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7EA9A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80</w:t>
      </w:r>
    </w:p>
    <w:p w14:paraId="51A114AB" w14:textId="5577A2E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8C5E1A">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5C587F42" w14:textId="77777777" w:rsidR="008C5E1A" w:rsidRPr="008C5E1A" w:rsidRDefault="008C5E1A" w:rsidP="008C5E1A">
      <w:pPr>
        <w:spacing w:after="0" w:line="240" w:lineRule="auto"/>
        <w:jc w:val="both"/>
        <w:rPr>
          <w:rFonts w:ascii="Times New Roman" w:eastAsia="Arial Unicode MS" w:hAnsi="Times New Roman" w:cs="Times New Roman"/>
          <w:b/>
          <w:kern w:val="0"/>
          <w:sz w:val="16"/>
          <w:szCs w:val="16"/>
          <w:lang w:eastAsia="lv-LV"/>
          <w14:ligatures w14:val="none"/>
        </w:rPr>
      </w:pPr>
      <w:bookmarkStart w:id="398" w:name="_Hlk196473922"/>
      <w:bookmarkStart w:id="399" w:name="_Hlk196473593"/>
      <w:bookmarkStart w:id="400" w:name="_Hlk196472609"/>
      <w:bookmarkStart w:id="401" w:name="_Hlk196472420"/>
      <w:bookmarkStart w:id="402" w:name="_Hlk196466480"/>
      <w:bookmarkStart w:id="403" w:name="_Hlk193812649"/>
      <w:bookmarkStart w:id="404" w:name="_Hlk193812452"/>
      <w:bookmarkStart w:id="405" w:name="_Hlk193812243"/>
      <w:bookmarkStart w:id="406" w:name="_Hlk193811857"/>
      <w:r w:rsidRPr="008C5E1A">
        <w:rPr>
          <w:rFonts w:ascii="Times New Roman" w:eastAsia="Arial Unicode MS" w:hAnsi="Times New Roman" w:cs="Times New Roman"/>
          <w:b/>
          <w:kern w:val="0"/>
          <w:sz w:val="24"/>
          <w:szCs w:val="24"/>
          <w:lang w:eastAsia="lv-LV"/>
          <w14:ligatures w14:val="none"/>
        </w:rPr>
        <w:t xml:space="preserve">Par nekustamā īpašuma Saules iela 29-4, Madona, Madonas novads, nodošanu atsavināšanai, rīkojot izsoli </w:t>
      </w:r>
    </w:p>
    <w:bookmarkEnd w:id="398"/>
    <w:p w14:paraId="18D6C0D7" w14:textId="24EBFE20" w:rsidR="008C5E1A" w:rsidRPr="008C5E1A" w:rsidRDefault="008C5E1A" w:rsidP="008C5E1A">
      <w:pPr>
        <w:spacing w:after="0" w:line="240" w:lineRule="auto"/>
        <w:jc w:val="both"/>
        <w:rPr>
          <w:rFonts w:ascii="Times New Roman" w:eastAsia="Calibri" w:hAnsi="Times New Roman" w:cs="Times New Roman"/>
          <w:i/>
          <w:kern w:val="0"/>
          <w:sz w:val="16"/>
          <w:szCs w:val="16"/>
          <w:lang w:eastAsia="lv-LV"/>
          <w14:ligatures w14:val="none"/>
        </w:rPr>
      </w:pPr>
    </w:p>
    <w:p w14:paraId="01B0BB2C" w14:textId="77777777" w:rsidR="008C5E1A" w:rsidRPr="008C5E1A" w:rsidRDefault="008C5E1A" w:rsidP="00FD560F">
      <w:pPr>
        <w:spacing w:after="0" w:line="276" w:lineRule="auto"/>
        <w:ind w:firstLine="680"/>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Madonas apvienības pārvalde rosina nodot atsavināšanai dzīvokli adresē Saules iela 29-4, Madona, Madonas nov., kas ir neizmatojams. Dzīvoklis ir nelabiekārtots vienas istabas dzīvoklis ar kopējo platību 25,6 m2. Dzīvoklis adresē Saules iela 29-4, Madona, Madonas nov., prasa lielus finanšu ieguldījumus, kuru Madonas apvienības pārvaldei nav.</w:t>
      </w:r>
    </w:p>
    <w:p w14:paraId="740929E6" w14:textId="77777777" w:rsidR="008C5E1A" w:rsidRPr="008C5E1A" w:rsidRDefault="008C5E1A" w:rsidP="00FD560F">
      <w:pPr>
        <w:spacing w:after="0" w:line="276" w:lineRule="auto"/>
        <w:ind w:firstLine="720"/>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Ar 03.04.2025. Madonas pašvaldības Dzīvokļu komisijas lēmumu Nr. 56 nolemts atzīt pašvaldībai piederošā nekustamā īpašuma adresē Saules iela 29-4, Madona, Madonas nov., atsavināšanu publiskā izsolē.</w:t>
      </w:r>
    </w:p>
    <w:p w14:paraId="1E994F20" w14:textId="7AB05A14" w:rsidR="008C5E1A" w:rsidRPr="008C5E1A" w:rsidRDefault="008C5E1A" w:rsidP="00FD560F">
      <w:pPr>
        <w:spacing w:after="0" w:line="276" w:lineRule="auto"/>
        <w:ind w:firstLine="720"/>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Publiskas personas mantas atsavināšanas likuma 4.</w:t>
      </w:r>
      <w:r w:rsidR="00184777">
        <w:rPr>
          <w:rFonts w:ascii="Times New Roman" w:eastAsia="Calibri" w:hAnsi="Times New Roman" w:cs="Times New Roman"/>
          <w:kern w:val="0"/>
          <w:sz w:val="24"/>
          <w:szCs w:val="24"/>
          <w:lang w:eastAsia="lv-LV"/>
          <w14:ligatures w14:val="none"/>
        </w:rPr>
        <w:t> </w:t>
      </w:r>
      <w:r w:rsidRPr="008C5E1A">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7A7D3EAF" w14:textId="7D075675" w:rsidR="008C5E1A" w:rsidRPr="008C5E1A" w:rsidRDefault="008C5E1A" w:rsidP="00FD560F">
      <w:pPr>
        <w:spacing w:after="0" w:line="276" w:lineRule="auto"/>
        <w:ind w:firstLine="720"/>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Saskaņā ar likuma “Pašvaldību likums” 10.</w:t>
      </w:r>
      <w:r w:rsidR="00184777">
        <w:rPr>
          <w:rFonts w:ascii="Times New Roman" w:eastAsia="Calibri" w:hAnsi="Times New Roman" w:cs="Times New Roman"/>
          <w:kern w:val="0"/>
          <w:sz w:val="24"/>
          <w:szCs w:val="24"/>
          <w:lang w:eastAsia="lv-LV"/>
          <w14:ligatures w14:val="none"/>
        </w:rPr>
        <w:t> </w:t>
      </w:r>
      <w:r w:rsidRPr="008C5E1A">
        <w:rPr>
          <w:rFonts w:ascii="Times New Roman" w:eastAsia="Calibri" w:hAnsi="Times New Roman" w:cs="Times New Roman"/>
          <w:kern w:val="0"/>
          <w:sz w:val="24"/>
          <w:szCs w:val="24"/>
          <w:lang w:eastAsia="lv-LV"/>
          <w14:ligatures w14:val="none"/>
        </w:rPr>
        <w:t>panta pirmās daļas 16.</w:t>
      </w:r>
      <w:r w:rsidR="00184777">
        <w:rPr>
          <w:rFonts w:ascii="Times New Roman" w:eastAsia="Calibri" w:hAnsi="Times New Roman" w:cs="Times New Roman"/>
          <w:kern w:val="0"/>
          <w:sz w:val="24"/>
          <w:szCs w:val="24"/>
          <w:lang w:eastAsia="lv-LV"/>
          <w14:ligatures w14:val="none"/>
        </w:rPr>
        <w:t> </w:t>
      </w:r>
      <w:r w:rsidRPr="008C5E1A">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31DACB64" w14:textId="77777777" w:rsidR="008C5E1A" w:rsidRPr="008C5E1A" w:rsidRDefault="008C5E1A" w:rsidP="00FD560F">
      <w:pPr>
        <w:spacing w:after="0" w:line="276" w:lineRule="auto"/>
        <w:ind w:firstLine="720"/>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 xml:space="preserve">Lai izskatītu jautājumu par pašvaldības dzīvokļu īpašuma atsavināšanu, ir nepieciešama nekustamā īpašuma novērtēšana. </w:t>
      </w:r>
    </w:p>
    <w:p w14:paraId="5E8F79C8" w14:textId="77777777" w:rsidR="00004EC9" w:rsidRDefault="008C5E1A" w:rsidP="00FD560F">
      <w:pPr>
        <w:suppressAutoHyphens/>
        <w:spacing w:after="0" w:line="276" w:lineRule="auto"/>
        <w:ind w:firstLine="709"/>
        <w:jc w:val="both"/>
        <w:rPr>
          <w:rFonts w:ascii="Calibri" w:eastAsia="Calibri" w:hAnsi="Calibri" w:cs="Times New Roman"/>
          <w:bCs/>
          <w:sz w:val="24"/>
          <w:szCs w:val="24"/>
          <w:lang w:eastAsia="ar-SA"/>
          <w14:ligatures w14:val="none"/>
        </w:rPr>
      </w:pPr>
      <w:r w:rsidRPr="008C5E1A">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184777">
        <w:rPr>
          <w:rFonts w:ascii="Times New Roman" w:eastAsia="Calibri" w:hAnsi="Times New Roman" w:cs="Times New Roman"/>
          <w:kern w:val="0"/>
          <w:sz w:val="24"/>
          <w:szCs w:val="24"/>
          <w:lang w:eastAsia="lv-LV"/>
          <w14:ligatures w14:val="none"/>
        </w:rPr>
        <w:t> </w:t>
      </w:r>
      <w:r w:rsidRPr="008C5E1A">
        <w:rPr>
          <w:rFonts w:ascii="Times New Roman" w:eastAsia="Calibri" w:hAnsi="Times New Roman" w:cs="Times New Roman"/>
          <w:kern w:val="0"/>
          <w:sz w:val="24"/>
          <w:szCs w:val="24"/>
          <w:lang w:eastAsia="lv-LV"/>
          <w14:ligatures w14:val="none"/>
        </w:rPr>
        <w:t>panta pirmās daļas 16. punktu, Publiskas personas mantas atsavināšanas likuma 4. panta ceturtās daļas 5. punktu, 45.</w:t>
      </w:r>
      <w:r w:rsidR="00184777">
        <w:rPr>
          <w:rFonts w:ascii="Times New Roman" w:eastAsia="Calibri" w:hAnsi="Times New Roman" w:cs="Times New Roman"/>
          <w:kern w:val="0"/>
          <w:sz w:val="24"/>
          <w:szCs w:val="24"/>
          <w:lang w:eastAsia="lv-LV"/>
          <w14:ligatures w14:val="none"/>
        </w:rPr>
        <w:t> </w:t>
      </w:r>
      <w:r w:rsidRPr="008C5E1A">
        <w:rPr>
          <w:rFonts w:ascii="Times New Roman" w:eastAsia="Calibri" w:hAnsi="Times New Roman" w:cs="Times New Roman"/>
          <w:kern w:val="0"/>
          <w:sz w:val="24"/>
          <w:szCs w:val="24"/>
          <w:lang w:eastAsia="lv-LV"/>
          <w14:ligatures w14:val="none"/>
        </w:rPr>
        <w:t xml:space="preserve">panta trešo daļu, </w:t>
      </w:r>
      <w:r w:rsidRPr="008C5E1A">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atzinumu, </w:t>
      </w:r>
      <w:r w:rsidR="00004EC9">
        <w:rPr>
          <w:rFonts w:ascii="Times New Roman" w:eastAsia="Times New Roman" w:hAnsi="Times New Roman" w:cs="Times New Roman"/>
          <w:kern w:val="0"/>
          <w:sz w:val="24"/>
          <w:szCs w:val="24"/>
          <w:lang w:eastAsia="lo-LA" w:bidi="lo-LA"/>
          <w14:ligatures w14:val="none"/>
        </w:rPr>
        <w:t>atklāti balsojot</w:t>
      </w:r>
      <w:r w:rsidR="00004EC9">
        <w:rPr>
          <w:rFonts w:ascii="Times New Roman" w:eastAsia="Times New Roman" w:hAnsi="Times New Roman" w:cs="Times New Roman"/>
          <w:b/>
          <w:kern w:val="0"/>
          <w:sz w:val="24"/>
          <w:szCs w:val="24"/>
          <w:lang w:eastAsia="lo-LA" w:bidi="lo-LA"/>
          <w14:ligatures w14:val="none"/>
        </w:rPr>
        <w:t xml:space="preserve">: PAR – 17 </w:t>
      </w:r>
      <w:r w:rsidR="00004EC9">
        <w:rPr>
          <w:rFonts w:ascii="Times New Roman" w:eastAsia="Times New Roman" w:hAnsi="Times New Roman" w:cs="Times New Roman"/>
          <w:bCs/>
          <w:kern w:val="0"/>
          <w:sz w:val="24"/>
          <w:szCs w:val="24"/>
          <w:lang w:eastAsia="lo-LA" w:bidi="lo-LA"/>
          <w14:ligatures w14:val="none"/>
        </w:rPr>
        <w:t>(</w:t>
      </w:r>
      <w:r w:rsidR="00004EC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004EC9">
        <w:rPr>
          <w:rFonts w:ascii="Times New Roman" w:eastAsia="Times New Roman" w:hAnsi="Times New Roman" w:cs="Times New Roman"/>
          <w:bCs/>
          <w:kern w:val="0"/>
          <w:sz w:val="24"/>
          <w:szCs w:val="24"/>
          <w:lang w:eastAsia="lo-LA" w:bidi="lo-LA"/>
          <w14:ligatures w14:val="none"/>
        </w:rPr>
        <w:t xml:space="preserve">), </w:t>
      </w:r>
      <w:r w:rsidR="00004EC9">
        <w:rPr>
          <w:rFonts w:ascii="Times New Roman" w:eastAsia="Times New Roman" w:hAnsi="Times New Roman" w:cs="Times New Roman"/>
          <w:b/>
          <w:kern w:val="0"/>
          <w:sz w:val="24"/>
          <w:szCs w:val="24"/>
          <w:lang w:eastAsia="lo-LA" w:bidi="lo-LA"/>
          <w14:ligatures w14:val="none"/>
        </w:rPr>
        <w:t>PRET - NAV, ATTURAS - NAV</w:t>
      </w:r>
      <w:r w:rsidR="00004EC9">
        <w:rPr>
          <w:rFonts w:ascii="Times New Roman" w:eastAsia="Times New Roman" w:hAnsi="Times New Roman" w:cs="Times New Roman"/>
          <w:kern w:val="0"/>
          <w:sz w:val="24"/>
          <w:szCs w:val="24"/>
          <w:lang w:eastAsia="lo-LA" w:bidi="lo-LA"/>
          <w14:ligatures w14:val="none"/>
        </w:rPr>
        <w:t xml:space="preserve">, Madonas novada pašvaldības dome </w:t>
      </w:r>
      <w:r w:rsidR="00004EC9">
        <w:rPr>
          <w:rFonts w:ascii="Times New Roman" w:eastAsia="Times New Roman" w:hAnsi="Times New Roman" w:cs="Times New Roman"/>
          <w:b/>
          <w:kern w:val="0"/>
          <w:sz w:val="24"/>
          <w:szCs w:val="24"/>
          <w:lang w:eastAsia="lo-LA" w:bidi="lo-LA"/>
          <w14:ligatures w14:val="none"/>
        </w:rPr>
        <w:t>NOLEMJ</w:t>
      </w:r>
      <w:r w:rsidR="00004EC9">
        <w:rPr>
          <w:rFonts w:ascii="Times New Roman" w:eastAsia="Times New Roman" w:hAnsi="Times New Roman" w:cs="Times New Roman"/>
          <w:kern w:val="0"/>
          <w:sz w:val="24"/>
          <w:szCs w:val="24"/>
          <w:lang w:eastAsia="lo-LA" w:bidi="lo-LA"/>
          <w14:ligatures w14:val="none"/>
        </w:rPr>
        <w:t>:</w:t>
      </w:r>
    </w:p>
    <w:p w14:paraId="374BE7EA" w14:textId="413FD44F" w:rsidR="008C5E1A" w:rsidRPr="008C5E1A" w:rsidRDefault="008C5E1A" w:rsidP="00FD560F">
      <w:pPr>
        <w:suppressAutoHyphens/>
        <w:spacing w:after="0" w:line="276" w:lineRule="auto"/>
        <w:ind w:firstLine="709"/>
        <w:jc w:val="both"/>
        <w:rPr>
          <w:rFonts w:ascii="Times New Roman" w:eastAsia="Calibri" w:hAnsi="Times New Roman" w:cs="Times New Roman"/>
          <w:b/>
          <w:kern w:val="0"/>
          <w:sz w:val="24"/>
          <w:szCs w:val="24"/>
          <w:lang w:eastAsia="lv-LV"/>
          <w14:ligatures w14:val="none"/>
        </w:rPr>
      </w:pPr>
    </w:p>
    <w:p w14:paraId="760CD5B2" w14:textId="77777777" w:rsidR="008C5E1A" w:rsidRPr="008C5E1A" w:rsidRDefault="008C5E1A" w:rsidP="00FD560F">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Nodot atsavināšanai nekustamo īpašumu Saules iela 29-4, Madona, Madonas nov.</w:t>
      </w:r>
    </w:p>
    <w:p w14:paraId="656EF7C3" w14:textId="77777777" w:rsidR="008C5E1A" w:rsidRPr="008C5E1A" w:rsidRDefault="008C5E1A" w:rsidP="00FD560F">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Nostiprināt zemesgrāmatā uz Madonas novada pašvaldības vārda, kā patstāvīgu īpašuma objektu dzīvokļa īpašumu Saules iela 29-4, Madona, Madonas novads.</w:t>
      </w:r>
    </w:p>
    <w:p w14:paraId="6D23D578" w14:textId="77777777" w:rsidR="008C5E1A" w:rsidRPr="008C5E1A" w:rsidRDefault="008C5E1A" w:rsidP="00FD560F">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t>Nekustamā īpašuma pārvaldības un teritoriālās plānošanas nodaļai organizēt nekustamā īpašuma novērtēšanu pie sertificēta vērtētāja.</w:t>
      </w:r>
    </w:p>
    <w:p w14:paraId="12C15070" w14:textId="77777777" w:rsidR="008C5E1A" w:rsidRPr="008C5E1A" w:rsidRDefault="008C5E1A" w:rsidP="00FD560F">
      <w:pPr>
        <w:numPr>
          <w:ilvl w:val="0"/>
          <w:numId w:val="32"/>
        </w:numPr>
        <w:spacing w:after="0" w:line="276" w:lineRule="auto"/>
        <w:ind w:left="709" w:hanging="709"/>
        <w:jc w:val="both"/>
        <w:rPr>
          <w:rFonts w:ascii="Times New Roman" w:eastAsia="Calibri" w:hAnsi="Times New Roman" w:cs="Times New Roman"/>
          <w:kern w:val="0"/>
          <w:sz w:val="24"/>
          <w:szCs w:val="24"/>
          <w:lang w:eastAsia="lv-LV"/>
          <w14:ligatures w14:val="none"/>
        </w:rPr>
      </w:pPr>
      <w:r w:rsidRPr="008C5E1A">
        <w:rPr>
          <w:rFonts w:ascii="Times New Roman" w:eastAsia="Calibri" w:hAnsi="Times New Roman" w:cs="Times New Roman"/>
          <w:kern w:val="0"/>
          <w:sz w:val="24"/>
          <w:szCs w:val="24"/>
          <w:lang w:eastAsia="lv-LV"/>
          <w14:ligatures w14:val="none"/>
        </w:rPr>
        <w:lastRenderedPageBreak/>
        <w:t>Pēc īpašuma reģistrēšanas zemesgrāmatā un novērtēšanas virzīt jautājumu par dzīvokļa īpašuma atsavināšanu, rīkojot izsoli.</w:t>
      </w:r>
    </w:p>
    <w:p w14:paraId="1D378546" w14:textId="77777777" w:rsidR="008C5E1A" w:rsidRPr="008C5E1A" w:rsidRDefault="008C5E1A" w:rsidP="008C5E1A">
      <w:pPr>
        <w:spacing w:after="0" w:line="240" w:lineRule="auto"/>
        <w:ind w:left="1080"/>
        <w:jc w:val="both"/>
        <w:rPr>
          <w:rFonts w:ascii="Times New Roman" w:eastAsia="Calibri" w:hAnsi="Times New Roman" w:cs="Times New Roman"/>
          <w:kern w:val="0"/>
          <w:sz w:val="24"/>
          <w:szCs w:val="24"/>
          <w:lang w:eastAsia="lv-LV"/>
          <w14:ligatures w14:val="none"/>
        </w:rPr>
      </w:pPr>
    </w:p>
    <w:bookmarkEnd w:id="230"/>
    <w:bookmarkEnd w:id="399"/>
    <w:bookmarkEnd w:id="400"/>
    <w:p w14:paraId="2975E806" w14:textId="77777777" w:rsidR="00771659" w:rsidRPr="00771659" w:rsidRDefault="00771659" w:rsidP="008C5E1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07" w:name="_Hlk193798367"/>
      <w:bookmarkStart w:id="408" w:name="_Hlk193798215"/>
      <w:bookmarkStart w:id="409" w:name="_Hlk193798107"/>
      <w:bookmarkStart w:id="410" w:name="_Hlk193797934"/>
      <w:bookmarkStart w:id="411" w:name="_Hlk193797807"/>
      <w:bookmarkStart w:id="412" w:name="_Hlk193797663"/>
      <w:bookmarkStart w:id="413" w:name="_Hlk193797533"/>
      <w:bookmarkStart w:id="414" w:name="_Hlk193796608"/>
      <w:bookmarkStart w:id="415" w:name="_Hlk193796396"/>
      <w:bookmarkStart w:id="416" w:name="_Hlk161420403"/>
      <w:bookmarkStart w:id="417" w:name="_Hlk193795280"/>
      <w:bookmarkStart w:id="418" w:name="_Hlk193795115"/>
      <w:bookmarkStart w:id="419" w:name="_Hlk193727510"/>
      <w:bookmarkStart w:id="420" w:name="_Hlk193727117"/>
      <w:bookmarkStart w:id="421" w:name="_Hlk193726952"/>
      <w:bookmarkStart w:id="422" w:name="_Hlk193726746"/>
      <w:bookmarkStart w:id="423" w:name="_Hlk193726610"/>
      <w:bookmarkStart w:id="424" w:name="_Hlk193726464"/>
      <w:bookmarkStart w:id="425" w:name="_Hlk193723675"/>
      <w:bookmarkStart w:id="426" w:name="_Hlk193726335"/>
      <w:bookmarkStart w:id="427" w:name="_Hlk193724729"/>
      <w:bookmarkEnd w:id="231"/>
      <w:bookmarkEnd w:id="232"/>
      <w:bookmarkEnd w:id="233"/>
      <w:bookmarkEnd w:id="234"/>
      <w:bookmarkEnd w:id="235"/>
      <w:bookmarkEnd w:id="236"/>
      <w:bookmarkEnd w:id="401"/>
      <w:bookmarkEnd w:id="402"/>
      <w:bookmarkEnd w:id="403"/>
      <w:bookmarkEnd w:id="404"/>
      <w:bookmarkEnd w:id="405"/>
      <w:bookmarkEnd w:id="406"/>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2"/>
    <w:bookmarkEnd w:id="423"/>
    <w:bookmarkEnd w:id="424"/>
    <w:bookmarkEnd w:id="425"/>
    <w:bookmarkEnd w:id="426"/>
    <w:bookmarkEnd w:id="427"/>
    <w:p w14:paraId="22113247" w14:textId="482E6360" w:rsidR="008C5E1A" w:rsidRPr="008C5E1A" w:rsidRDefault="008C5E1A" w:rsidP="008C5E1A">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8C5E1A">
        <w:rPr>
          <w:rFonts w:ascii="Times New Roman" w:eastAsia="Times New Roman" w:hAnsi="Times New Roman" w:cs="Times New Roman"/>
          <w:i/>
          <w:iCs/>
          <w:kern w:val="0"/>
          <w:sz w:val="24"/>
          <w:szCs w:val="24"/>
          <w:lang w:eastAsia="lv-LV"/>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DDBD" w14:textId="77777777" w:rsidR="00D40F55" w:rsidRDefault="00D40F55">
      <w:pPr>
        <w:spacing w:after="0" w:line="240" w:lineRule="auto"/>
      </w:pPr>
      <w:r>
        <w:separator/>
      </w:r>
    </w:p>
  </w:endnote>
  <w:endnote w:type="continuationSeparator" w:id="0">
    <w:p w14:paraId="67F3CFEA" w14:textId="77777777" w:rsidR="00D40F55" w:rsidRDefault="00D4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80AC" w14:textId="77777777" w:rsidR="00D40F55" w:rsidRDefault="00D40F55">
      <w:pPr>
        <w:spacing w:after="0" w:line="240" w:lineRule="auto"/>
      </w:pPr>
      <w:r>
        <w:separator/>
      </w:r>
    </w:p>
  </w:footnote>
  <w:footnote w:type="continuationSeparator" w:id="0">
    <w:p w14:paraId="2D299C65" w14:textId="77777777" w:rsidR="00D40F55" w:rsidRDefault="00D40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10"/>
  </w:num>
  <w:num w:numId="4" w16cid:durableId="896890245">
    <w:abstractNumId w:val="53"/>
  </w:num>
  <w:num w:numId="5" w16cid:durableId="1305887874">
    <w:abstractNumId w:val="7"/>
  </w:num>
  <w:num w:numId="6" w16cid:durableId="543949159">
    <w:abstractNumId w:val="124"/>
  </w:num>
  <w:num w:numId="7" w16cid:durableId="777412574">
    <w:abstractNumId w:val="29"/>
  </w:num>
  <w:num w:numId="8" w16cid:durableId="1267038869">
    <w:abstractNumId w:val="132"/>
  </w:num>
  <w:num w:numId="9" w16cid:durableId="919214467">
    <w:abstractNumId w:val="127"/>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2"/>
  </w:num>
  <w:num w:numId="15" w16cid:durableId="347340947">
    <w:abstractNumId w:val="49"/>
  </w:num>
  <w:num w:numId="16" w16cid:durableId="1668482134">
    <w:abstractNumId w:val="9"/>
  </w:num>
  <w:num w:numId="17" w16cid:durableId="1407530012">
    <w:abstractNumId w:val="93"/>
  </w:num>
  <w:num w:numId="18" w16cid:durableId="1032151322">
    <w:abstractNumId w:val="111"/>
  </w:num>
  <w:num w:numId="19" w16cid:durableId="1497919565">
    <w:abstractNumId w:val="14"/>
  </w:num>
  <w:num w:numId="20" w16cid:durableId="1164053798">
    <w:abstractNumId w:val="15"/>
  </w:num>
  <w:num w:numId="21" w16cid:durableId="1202593000">
    <w:abstractNumId w:val="56"/>
  </w:num>
  <w:num w:numId="22" w16cid:durableId="578371887">
    <w:abstractNumId w:val="122"/>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7"/>
  </w:num>
  <w:num w:numId="32" w16cid:durableId="1804418744">
    <w:abstractNumId w:val="104"/>
  </w:num>
  <w:num w:numId="33" w16cid:durableId="1193112501">
    <w:abstractNumId w:val="136"/>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6"/>
  </w:num>
  <w:num w:numId="40" w16cid:durableId="1328316216">
    <w:abstractNumId w:val="89"/>
  </w:num>
  <w:num w:numId="41" w16cid:durableId="851574951">
    <w:abstractNumId w:val="115"/>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4"/>
  </w:num>
  <w:num w:numId="47" w16cid:durableId="276908065">
    <w:abstractNumId w:val="118"/>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3"/>
  </w:num>
  <w:num w:numId="55" w16cid:durableId="16729469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9"/>
  </w:num>
  <w:num w:numId="63" w16cid:durableId="1757705841">
    <w:abstractNumId w:val="66"/>
  </w:num>
  <w:num w:numId="64" w16cid:durableId="431903389">
    <w:abstractNumId w:val="47"/>
  </w:num>
  <w:num w:numId="65" w16cid:durableId="1877501801">
    <w:abstractNumId w:val="59"/>
  </w:num>
  <w:num w:numId="66" w16cid:durableId="1954550419">
    <w:abstractNumId w:val="103"/>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5"/>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6"/>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6"/>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8"/>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8"/>
  </w:num>
  <w:num w:numId="101" w16cid:durableId="1734112912">
    <w:abstractNumId w:val="60"/>
  </w:num>
  <w:num w:numId="102" w16cid:durableId="13542662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3"/>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7"/>
  </w:num>
  <w:num w:numId="114" w16cid:durableId="1093940325">
    <w:abstractNumId w:val="131"/>
  </w:num>
  <w:num w:numId="115" w16cid:durableId="1314915191">
    <w:abstractNumId w:val="92"/>
  </w:num>
  <w:num w:numId="116" w16cid:durableId="1707560238">
    <w:abstractNumId w:val="87"/>
  </w:num>
  <w:num w:numId="117" w16cid:durableId="11511707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5"/>
  </w:num>
  <w:num w:numId="126" w16cid:durableId="485125818">
    <w:abstractNumId w:val="27"/>
  </w:num>
  <w:num w:numId="127" w16cid:durableId="1330208990">
    <w:abstractNumId w:val="16"/>
  </w:num>
  <w:num w:numId="128" w16cid:durableId="1012681898">
    <w:abstractNumId w:val="42"/>
  </w:num>
  <w:num w:numId="129" w16cid:durableId="871498945">
    <w:abstractNumId w:val="113"/>
  </w:num>
  <w:num w:numId="130" w16cid:durableId="473646220">
    <w:abstractNumId w:val="17"/>
  </w:num>
  <w:num w:numId="131" w16cid:durableId="948971718">
    <w:abstractNumId w:val="46"/>
  </w:num>
  <w:num w:numId="132" w16cid:durableId="1459642656">
    <w:abstractNumId w:val="105"/>
  </w:num>
  <w:num w:numId="133" w16cid:durableId="569343354">
    <w:abstractNumId w:val="28"/>
  </w:num>
  <w:num w:numId="134" w16cid:durableId="1055665828">
    <w:abstractNumId w:val="121"/>
  </w:num>
  <w:num w:numId="135" w16cid:durableId="862354932">
    <w:abstractNumId w:val="40"/>
  </w:num>
  <w:num w:numId="136" w16cid:durableId="1117604882">
    <w:abstractNumId w:val="134"/>
  </w:num>
  <w:num w:numId="137" w16cid:durableId="1922257165">
    <w:abstractNumId w:val="52"/>
  </w:num>
  <w:num w:numId="138" w16cid:durableId="209073401">
    <w:abstractNumId w:val="4"/>
  </w:num>
  <w:num w:numId="139" w16cid:durableId="1667241778">
    <w:abstractNumId w:val="120"/>
  </w:num>
  <w:num w:numId="140" w16cid:durableId="416681618">
    <w:abstractNumId w:val="63"/>
  </w:num>
  <w:num w:numId="141" w16cid:durableId="2002540421">
    <w:abstractNumId w:val="70"/>
  </w:num>
  <w:num w:numId="142" w16cid:durableId="40075991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4EC9"/>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3A5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32D"/>
    <w:rsid w:val="0017451B"/>
    <w:rsid w:val="0017758E"/>
    <w:rsid w:val="00180250"/>
    <w:rsid w:val="00184777"/>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7F50"/>
    <w:rsid w:val="00471780"/>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4F64BE"/>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46B99"/>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03E"/>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6E83"/>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0F55"/>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3963"/>
    <w:rsid w:val="00DB50A6"/>
    <w:rsid w:val="00DB576F"/>
    <w:rsid w:val="00DB6ADF"/>
    <w:rsid w:val="00DB77B7"/>
    <w:rsid w:val="00DC79FA"/>
    <w:rsid w:val="00DD1147"/>
    <w:rsid w:val="00DD7E54"/>
    <w:rsid w:val="00DE286F"/>
    <w:rsid w:val="00DE4B2D"/>
    <w:rsid w:val="00DF69F8"/>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0550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D560F"/>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324162399">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Pages>
  <Words>1855</Words>
  <Characters>1058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260</cp:revision>
  <dcterms:created xsi:type="dcterms:W3CDTF">2024-09-06T08:06:00Z</dcterms:created>
  <dcterms:modified xsi:type="dcterms:W3CDTF">2025-04-30T10:56:00Z</dcterms:modified>
</cp:coreProperties>
</file>